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eastAsia="宋体" w:cs="宋体"/>
          <w:b/>
          <w:bCs/>
          <w:sz w:val="30"/>
          <w:szCs w:val="30"/>
          <w:lang w:val="en-US" w:eastAsia="zh-CN"/>
        </w:rPr>
      </w:pPr>
      <w:r>
        <w:rPr>
          <w:rFonts w:hint="eastAsia"/>
          <w:b/>
          <w:bCs/>
          <w:i w:val="0"/>
          <w:caps w:val="0"/>
          <w:spacing w:val="0"/>
          <w:w w:val="100"/>
          <w:sz w:val="30"/>
          <w:szCs w:val="30"/>
          <w:lang w:val="en-US" w:eastAsia="zh-CN"/>
        </w:rPr>
        <w:t>苏日耶•塔依同志个人业绩贡献</w:t>
      </w:r>
      <w:r>
        <w:rPr>
          <w:rFonts w:hint="eastAsia" w:ascii="宋体" w:hAnsi="宋体" w:eastAsia="宋体" w:cs="宋体"/>
          <w:b/>
          <w:bCs/>
          <w:sz w:val="30"/>
          <w:szCs w:val="30"/>
          <w:lang w:val="en-US" w:eastAsia="zh-CN"/>
        </w:rPr>
        <w:t>公示</w:t>
      </w:r>
    </w:p>
    <w:p>
      <w:pPr>
        <w:snapToGrid/>
        <w:spacing w:before="0" w:beforeAutospacing="0" w:after="0" w:afterAutospacing="0" w:line="240" w:lineRule="auto"/>
        <w:jc w:val="center"/>
        <w:textAlignment w:val="baseline"/>
        <w:rPr>
          <w:rFonts w:hint="eastAsia" w:ascii="宋体" w:hAnsi="宋体" w:eastAsia="宋体" w:cs="宋体"/>
          <w:b/>
          <w:bCs/>
          <w:sz w:val="30"/>
          <w:szCs w:val="30"/>
          <w:lang w:val="en-US" w:eastAsia="zh-CN"/>
        </w:rPr>
      </w:pPr>
    </w:p>
    <w:p>
      <w:pPr>
        <w:snapToGrid/>
        <w:spacing w:before="0" w:beforeAutospacing="0" w:after="0" w:afterAutospacing="0" w:line="240" w:lineRule="auto"/>
        <w:jc w:val="left"/>
        <w:textAlignment w:val="baseline"/>
        <w:rPr>
          <w:rFonts w:hint="eastAsia" w:ascii="宋体" w:hAnsi="宋体" w:eastAsia="宋体" w:cs="宋体"/>
          <w:b/>
          <w:bCs/>
          <w:sz w:val="24"/>
          <w:szCs w:val="24"/>
          <w:lang w:val="en-US" w:eastAsia="zh-CN"/>
        </w:rPr>
      </w:pPr>
      <w:r>
        <w:rPr>
          <w:rFonts w:hint="eastAsia"/>
          <w:b w:val="0"/>
          <w:i w:val="0"/>
          <w:caps w:val="0"/>
          <w:spacing w:val="0"/>
          <w:w w:val="100"/>
          <w:sz w:val="24"/>
          <w:szCs w:val="24"/>
          <w:lang w:val="en-US" w:eastAsia="zh-CN"/>
        </w:rPr>
        <w:t xml:space="preserve">    苏日耶•塔依</w:t>
      </w:r>
      <w:r>
        <w:rPr>
          <w:rFonts w:hint="eastAsia" w:ascii="宋体" w:hAnsi="宋体" w:eastAsia="宋体" w:cs="宋体"/>
          <w:b w:val="0"/>
          <w:bCs w:val="0"/>
          <w:sz w:val="24"/>
          <w:szCs w:val="24"/>
          <w:lang w:val="en-US" w:eastAsia="zh-CN"/>
        </w:rPr>
        <w:t>同志拟申报测绘中级工程师。根据规定，现将有关情况公示如下：</w:t>
      </w:r>
    </w:p>
    <w:p>
      <w:pPr>
        <w:numPr>
          <w:ilvl w:val="0"/>
          <w:numId w:val="1"/>
        </w:numPr>
        <w:snapToGrid/>
        <w:spacing w:before="0" w:beforeAutospacing="0" w:after="0" w:afterAutospacing="0" w:line="240" w:lineRule="auto"/>
        <w:jc w:val="both"/>
        <w:textAlignment w:val="baseline"/>
        <w:rPr>
          <w:rFonts w:hint="eastAsia"/>
          <w:b/>
          <w:bCs/>
          <w:i w:val="0"/>
          <w:caps w:val="0"/>
          <w:spacing w:val="0"/>
          <w:w w:val="100"/>
          <w:sz w:val="24"/>
          <w:szCs w:val="24"/>
          <w:lang w:val="en-US" w:eastAsia="zh-CN"/>
        </w:rPr>
      </w:pPr>
      <w:r>
        <w:rPr>
          <w:rFonts w:hint="eastAsia"/>
          <w:b/>
          <w:bCs/>
          <w:i w:val="0"/>
          <w:caps w:val="0"/>
          <w:spacing w:val="0"/>
          <w:w w:val="100"/>
          <w:sz w:val="24"/>
          <w:szCs w:val="24"/>
          <w:lang w:val="en-US" w:eastAsia="zh-CN"/>
        </w:rPr>
        <w:t>申报人基本情况：</w:t>
      </w:r>
    </w:p>
    <w:p>
      <w:pPr>
        <w:snapToGrid/>
        <w:spacing w:before="0" w:beforeAutospacing="0" w:after="0" w:afterAutospacing="0" w:line="240" w:lineRule="auto"/>
        <w:ind w:firstLine="480" w:firstLineChars="20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姓名：苏日耶•塔依、性别：女、出生年月：1992年2月、学历：大学本科、所学专业：测绘工程、工作经历：2015年10月至2018年4月 工作于巴州轮台县自然资源局测绘地理信息中心当技术员；2019年11月至今工作于中国建筑材料地质勘查中心新疆总队测绘地理信息院当专业技术人员、贡从事专业技术工作：测绘工程</w:t>
      </w:r>
      <w:bookmarkStart w:id="0" w:name="_GoBack"/>
      <w:bookmarkEnd w:id="0"/>
      <w:r>
        <w:rPr>
          <w:rFonts w:hint="eastAsia"/>
          <w:b w:val="0"/>
          <w:i w:val="0"/>
          <w:caps w:val="0"/>
          <w:spacing w:val="0"/>
          <w:w w:val="100"/>
          <w:sz w:val="24"/>
          <w:szCs w:val="24"/>
          <w:lang w:val="en-US" w:eastAsia="zh-CN"/>
        </w:rPr>
        <w:t>、年度考核情况：2020年合格、2021年优秀。</w:t>
      </w:r>
    </w:p>
    <w:p>
      <w:pPr>
        <w:numPr>
          <w:ilvl w:val="0"/>
          <w:numId w:val="1"/>
        </w:numPr>
        <w:snapToGrid/>
        <w:spacing w:before="0" w:beforeAutospacing="0" w:after="0" w:afterAutospacing="0" w:line="240" w:lineRule="auto"/>
        <w:jc w:val="both"/>
        <w:textAlignment w:val="baseline"/>
        <w:rPr>
          <w:rFonts w:hint="default"/>
          <w:b/>
          <w:bCs/>
          <w:i w:val="0"/>
          <w:caps w:val="0"/>
          <w:spacing w:val="0"/>
          <w:w w:val="100"/>
          <w:sz w:val="24"/>
          <w:szCs w:val="24"/>
          <w:lang w:val="en-US" w:eastAsia="zh-CN"/>
        </w:rPr>
      </w:pPr>
      <w:r>
        <w:rPr>
          <w:rFonts w:hint="eastAsia"/>
          <w:b/>
          <w:bCs/>
          <w:i w:val="0"/>
          <w:caps w:val="0"/>
          <w:spacing w:val="0"/>
          <w:w w:val="100"/>
          <w:sz w:val="24"/>
          <w:szCs w:val="24"/>
          <w:lang w:val="en-US" w:eastAsia="zh-CN"/>
        </w:rPr>
        <w:t>申报人任现职以来业绩贡献情况：</w:t>
      </w:r>
    </w:p>
    <w:p>
      <w:pPr>
        <w:snapToGrid/>
        <w:spacing w:before="0" w:beforeAutospacing="0" w:after="0" w:afterAutospacing="0" w:line="240" w:lineRule="auto"/>
        <w:ind w:firstLine="560"/>
        <w:jc w:val="both"/>
        <w:textAlignment w:val="baseline"/>
        <w:rPr>
          <w:rFonts w:hint="eastAsia"/>
          <w:b w:val="0"/>
          <w:i w:val="0"/>
          <w:caps w:val="0"/>
          <w:spacing w:val="0"/>
          <w:w w:val="100"/>
          <w:sz w:val="24"/>
          <w:szCs w:val="24"/>
        </w:rPr>
      </w:pPr>
      <w:r>
        <w:rPr>
          <w:rFonts w:hint="eastAsia"/>
          <w:b w:val="0"/>
          <w:i w:val="0"/>
          <w:caps w:val="0"/>
          <w:spacing w:val="0"/>
          <w:w w:val="100"/>
          <w:sz w:val="24"/>
          <w:szCs w:val="24"/>
          <w:lang w:val="en-US" w:eastAsia="zh-CN"/>
        </w:rPr>
        <w:t>自2019年11月起，积极参与单位安排的摄影测量技术培训，先后主要参与并完成了新疆拜城县托克逊牧场石灰岩矿1号矿体详查项目地形测绘、新疆木垒县大石头矿区2号石灰岩矿1：1000地形图测量项目、新能集团有限责任公司博乐市三台区域50MW风电项目地形图、两河片区马家庄子美食一条街改造提升项目地形测绘、国家电投博乐50兆瓦光伏发电项目、新疆新能源(集团)准东环境发展有限公司新建刚性填埋场新建暂存库及职工倒班宿舍项目等。</w:t>
      </w:r>
    </w:p>
    <w:p>
      <w:pPr>
        <w:snapToGrid/>
        <w:spacing w:before="0" w:beforeAutospacing="0" w:after="0" w:afterAutospacing="0" w:line="240" w:lineRule="auto"/>
        <w:ind w:firstLine="560"/>
        <w:jc w:val="both"/>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在《科技潮·建筑与电力》杂志2022年第27期，发表了《测绘新技术在测绘工程测量中的应用分析》独著论文1篇、在《身边科学•科学研究》杂志2022年第01期，发表了《无人机遥感技术在测绘工程中的应用》独著论文1篇。</w:t>
      </w:r>
    </w:p>
    <w:p>
      <w:pPr>
        <w:snapToGrid/>
        <w:spacing w:before="0" w:beforeAutospacing="0" w:after="0" w:afterAutospacing="0" w:line="240" w:lineRule="auto"/>
        <w:ind w:firstLine="560"/>
        <w:jc w:val="both"/>
        <w:textAlignment w:val="baseline"/>
        <w:rPr>
          <w:rFonts w:hint="eastAsia"/>
          <w:b w:val="0"/>
          <w:i w:val="0"/>
          <w:caps w:val="0"/>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公示时间：2022年11月8日至11月16日</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公示期间，职工群众对公示内容有异议的，可向总队人力资源部、监督执纪综合室反映。</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eastAsia"/>
          <w:sz w:val="24"/>
          <w:szCs w:val="24"/>
          <w:lang w:val="en-US" w:eastAsia="zh-CN"/>
        </w:rPr>
      </w:pPr>
      <w:r>
        <w:rPr>
          <w:rFonts w:hint="eastAsia"/>
          <w:sz w:val="24"/>
          <w:szCs w:val="24"/>
          <w:lang w:val="en-US" w:eastAsia="zh-CN"/>
        </w:rPr>
        <w:t>人力资源部：宁宁  18129356580</w:t>
      </w:r>
    </w:p>
    <w:p>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default"/>
          <w:sz w:val="24"/>
          <w:szCs w:val="24"/>
          <w:lang w:val="en-US" w:eastAsia="zh-CN"/>
        </w:rPr>
      </w:pPr>
      <w:r>
        <w:rPr>
          <w:rFonts w:hint="eastAsia"/>
          <w:sz w:val="24"/>
          <w:szCs w:val="24"/>
          <w:lang w:val="en-US" w:eastAsia="zh-CN"/>
        </w:rPr>
        <w:t>监督执纪综合室：陈晓民 13609934172</w:t>
      </w:r>
    </w:p>
    <w:p>
      <w:pPr>
        <w:numPr>
          <w:ilvl w:val="0"/>
          <w:numId w:val="0"/>
        </w:numPr>
        <w:ind w:firstLine="560"/>
        <w:rPr>
          <w:rFonts w:hint="eastAsia" w:ascii="宋体" w:hAnsi="宋体" w:eastAsia="宋体" w:cs="宋体"/>
          <w:sz w:val="24"/>
          <w:szCs w:val="24"/>
          <w:lang w:val="en-US" w:eastAsia="zh-CN"/>
        </w:rPr>
      </w:pPr>
    </w:p>
    <w:p>
      <w:pPr>
        <w:numPr>
          <w:ilvl w:val="0"/>
          <w:numId w:val="0"/>
        </w:numPr>
        <w:ind w:firstLine="560"/>
        <w:rPr>
          <w:rFonts w:hint="eastAsia" w:ascii="宋体" w:hAnsi="宋体" w:eastAsia="宋体" w:cs="宋体"/>
          <w:sz w:val="24"/>
          <w:szCs w:val="24"/>
          <w:lang w:val="en-US" w:eastAsia="zh-CN"/>
        </w:rPr>
      </w:pPr>
    </w:p>
    <w:p>
      <w:pPr>
        <w:numPr>
          <w:ilvl w:val="0"/>
          <w:numId w:val="0"/>
        </w:numPr>
        <w:ind w:firstLine="560"/>
        <w:rPr>
          <w:rFonts w:hint="eastAsia" w:ascii="宋体" w:hAnsi="宋体" w:eastAsia="宋体" w:cs="宋体"/>
          <w:sz w:val="24"/>
          <w:szCs w:val="24"/>
          <w:lang w:val="en-US" w:eastAsia="zh-CN"/>
        </w:rPr>
      </w:pPr>
    </w:p>
    <w:p>
      <w:pPr>
        <w:numPr>
          <w:ilvl w:val="0"/>
          <w:numId w:val="0"/>
        </w:numPr>
        <w:ind w:firstLine="560"/>
        <w:rPr>
          <w:rFonts w:hint="eastAsia" w:ascii="宋体" w:hAnsi="宋体" w:eastAsia="宋体" w:cs="宋体"/>
          <w:sz w:val="24"/>
          <w:szCs w:val="24"/>
          <w:lang w:val="en-US" w:eastAsia="zh-CN"/>
        </w:rPr>
      </w:pPr>
    </w:p>
    <w:p>
      <w:pPr>
        <w:numPr>
          <w:ilvl w:val="0"/>
          <w:numId w:val="0"/>
        </w:numPr>
        <w:ind w:firstLine="3753" w:firstLineChars="156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中国建筑材料工业地质勘查中心新疆总队</w:t>
      </w:r>
    </w:p>
    <w:p>
      <w:pPr>
        <w:numPr>
          <w:ilvl w:val="0"/>
          <w:numId w:val="0"/>
        </w:numPr>
        <w:ind w:firstLine="4948" w:firstLineChars="2062"/>
        <w:rPr>
          <w:sz w:val="28"/>
          <w:szCs w:val="28"/>
        </w:rPr>
      </w:pPr>
      <w:r>
        <w:rPr>
          <w:rFonts w:hint="eastAsia" w:ascii="宋体" w:hAnsi="宋体" w:eastAsia="宋体" w:cs="宋体"/>
          <w:sz w:val="24"/>
          <w:szCs w:val="24"/>
          <w:lang w:val="en-US" w:eastAsia="zh-CN"/>
        </w:rPr>
        <w:t>2022年11月8日</w:t>
      </w:r>
    </w:p>
    <w:p>
      <w:pPr>
        <w:snapToGrid/>
        <w:spacing w:before="0" w:beforeAutospacing="0" w:after="0" w:afterAutospacing="0" w:line="240" w:lineRule="auto"/>
        <w:ind w:firstLine="560"/>
        <w:jc w:val="both"/>
        <w:textAlignment w:val="baseline"/>
        <w:rPr>
          <w:rFonts w:hint="default"/>
          <w:b w:val="0"/>
          <w:i w:val="0"/>
          <w:caps w:val="0"/>
          <w:spacing w:val="0"/>
          <w:w w:val="1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EDB96"/>
    <w:multiLevelType w:val="singleLevel"/>
    <w:tmpl w:val="B02EDB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ODUzYTVmNjUyNmRkMTcyOTBlMjc3NTdiMDUxN2YifQ=="/>
  </w:docVars>
  <w:rsids>
    <w:rsidRoot w:val="7C8A6910"/>
    <w:rsid w:val="147218D7"/>
    <w:rsid w:val="2C17297F"/>
    <w:rsid w:val="32CC6B7D"/>
    <w:rsid w:val="481704FC"/>
    <w:rsid w:val="5E2D18F4"/>
    <w:rsid w:val="726A4DCF"/>
    <w:rsid w:val="7C8A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624</Words>
  <Characters>693</Characters>
  <Lines>0</Lines>
  <Paragraphs>0</Paragraphs>
  <TotalTime>0</TotalTime>
  <ScaleCrop>false</ScaleCrop>
  <LinksUpToDate>false</LinksUpToDate>
  <CharactersWithSpaces>701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2022-10-28T03:06:00Z</dcterms:created>
  <dc:creator>Administrator</dc:creator>
  <cp:lastModifiedBy>Administrator</cp:lastModifiedBy>
  <dcterms:modified xsi:type="dcterms:W3CDTF">2022-11-09T04:20:08Z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07F318A8421641C39F2728769B4E37B6</vt:lpwstr>
  </property>
</Properties>
</file>