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CN"/>
        </w:rPr>
      </w:pPr>
      <w:r>
        <w:rPr>
          <w:rFonts w:hint="eastAsia"/>
          <w:b/>
          <w:bCs/>
          <w:sz w:val="30"/>
          <w:szCs w:val="30"/>
          <w:lang w:val="en-US" w:eastAsia="zh-CN"/>
        </w:rPr>
        <w:t>马刚同志个人业绩贡献</w:t>
      </w:r>
      <w:r>
        <w:rPr>
          <w:rFonts w:hint="eastAsia" w:ascii="宋体" w:hAnsi="宋体" w:eastAsia="宋体" w:cs="宋体"/>
          <w:b/>
          <w:bCs/>
          <w:sz w:val="30"/>
          <w:szCs w:val="30"/>
          <w:lang w:val="en-US" w:eastAsia="zh-CN"/>
        </w:rPr>
        <w:t>公示</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eastAsia"/>
          <w:b/>
          <w:bCs/>
          <w:sz w:val="30"/>
          <w:szCs w:val="30"/>
          <w:lang w:val="en-US" w:eastAsia="zh-CN"/>
        </w:rPr>
      </w:pPr>
      <w:r>
        <w:rPr>
          <w:rFonts w:hint="eastAsia" w:ascii="宋体" w:hAnsi="宋体" w:eastAsia="宋体" w:cs="宋体"/>
          <w:b w:val="0"/>
          <w:bCs w:val="0"/>
          <w:sz w:val="24"/>
          <w:szCs w:val="24"/>
          <w:lang w:val="en-US" w:eastAsia="zh-CN"/>
        </w:rPr>
        <w:t>马刚同志拟申报</w:t>
      </w:r>
      <w:r>
        <w:rPr>
          <w:rFonts w:hint="eastAsia" w:ascii="Segoe UI" w:hAnsi="Segoe UI" w:eastAsia="Segoe UI" w:cs="Segoe UI"/>
          <w:i w:val="0"/>
          <w:iCs w:val="0"/>
          <w:caps w:val="0"/>
          <w:color w:val="404040"/>
          <w:spacing w:val="0"/>
          <w:sz w:val="24"/>
          <w:szCs w:val="24"/>
          <w:shd w:val="clear" w:fill="FFFFFF"/>
          <w:lang w:val="en-US" w:eastAsia="zh-CN"/>
        </w:rPr>
        <w:t>测绘</w:t>
      </w:r>
      <w:r>
        <w:rPr>
          <w:rFonts w:hint="eastAsia" w:ascii="Segoe UI" w:hAnsi="Segoe UI" w:eastAsia="宋体" w:cs="Segoe UI"/>
          <w:i w:val="0"/>
          <w:iCs w:val="0"/>
          <w:caps w:val="0"/>
          <w:color w:val="404040"/>
          <w:spacing w:val="0"/>
          <w:sz w:val="24"/>
          <w:szCs w:val="24"/>
          <w:shd w:val="clear" w:fill="FFFFFF"/>
          <w:lang w:val="en-US" w:eastAsia="zh-CN"/>
        </w:rPr>
        <w:t>高</w:t>
      </w:r>
      <w:r>
        <w:rPr>
          <w:rFonts w:hint="eastAsia" w:ascii="宋体" w:hAnsi="宋体" w:eastAsia="宋体" w:cs="宋体"/>
          <w:b w:val="0"/>
          <w:bCs w:val="0"/>
          <w:sz w:val="24"/>
          <w:szCs w:val="24"/>
          <w:lang w:val="en-US" w:eastAsia="zh-CN"/>
        </w:rPr>
        <w:t>级工程师。根据规定，现将有关情况公示如下：</w:t>
      </w:r>
    </w:p>
    <w:p>
      <w:pPr>
        <w:numPr>
          <w:ilvl w:val="0"/>
          <w:numId w:val="1"/>
        </w:numPr>
        <w:rPr>
          <w:rFonts w:hint="eastAsia"/>
          <w:b/>
          <w:bCs/>
          <w:sz w:val="24"/>
          <w:szCs w:val="24"/>
          <w:lang w:val="en-US" w:eastAsia="zh-CN"/>
        </w:rPr>
      </w:pPr>
      <w:r>
        <w:rPr>
          <w:rFonts w:hint="eastAsia"/>
          <w:b/>
          <w:bCs/>
          <w:sz w:val="24"/>
          <w:szCs w:val="24"/>
          <w:lang w:val="en-US" w:eastAsia="zh-CN"/>
        </w:rPr>
        <w:t>申报人基本情况：</w:t>
      </w:r>
    </w:p>
    <w:p>
      <w:pPr>
        <w:numPr>
          <w:ilvl w:val="0"/>
          <w:numId w:val="0"/>
        </w:numPr>
        <w:ind w:firstLine="480" w:firstLineChars="200"/>
        <w:rPr>
          <w:rFonts w:hint="default"/>
          <w:b/>
          <w:bCs/>
          <w:sz w:val="24"/>
          <w:szCs w:val="24"/>
          <w:lang w:val="en-US" w:eastAsia="zh-CN"/>
        </w:rPr>
      </w:pPr>
      <w:r>
        <w:rPr>
          <w:rFonts w:hint="eastAsia"/>
          <w:sz w:val="24"/>
          <w:szCs w:val="24"/>
          <w:lang w:val="en-US" w:eastAsia="zh-CN"/>
        </w:rPr>
        <w:t>姓名：马刚、性别：男、出生年月：</w:t>
      </w:r>
      <w:r>
        <w:rPr>
          <w:rFonts w:hint="default"/>
          <w:sz w:val="24"/>
          <w:szCs w:val="24"/>
          <w:lang w:val="en-US" w:eastAsia="zh-CN"/>
        </w:rPr>
        <w:t>1986</w:t>
      </w:r>
      <w:r>
        <w:rPr>
          <w:rFonts w:hint="eastAsia"/>
          <w:sz w:val="24"/>
          <w:szCs w:val="24"/>
          <w:lang w:val="en-US" w:eastAsia="zh-CN"/>
        </w:rPr>
        <w:t>年</w:t>
      </w:r>
      <w:r>
        <w:rPr>
          <w:rFonts w:hint="default"/>
          <w:sz w:val="24"/>
          <w:szCs w:val="24"/>
          <w:lang w:val="en-US" w:eastAsia="zh-CN"/>
        </w:rPr>
        <w:t>7</w:t>
      </w:r>
      <w:r>
        <w:rPr>
          <w:rFonts w:hint="eastAsia"/>
          <w:sz w:val="24"/>
          <w:szCs w:val="24"/>
          <w:lang w:val="en-US" w:eastAsia="zh-CN"/>
        </w:rPr>
        <w:t>月、学历：本科、所学专业：测绘工程、工作经历：</w:t>
      </w:r>
      <w:r>
        <w:rPr>
          <w:rFonts w:hint="default"/>
          <w:sz w:val="24"/>
          <w:szCs w:val="24"/>
          <w:lang w:val="en-US" w:eastAsia="zh-CN"/>
        </w:rPr>
        <w:t>2010</w:t>
      </w:r>
      <w:r>
        <w:rPr>
          <w:rFonts w:hint="eastAsia"/>
          <w:sz w:val="24"/>
          <w:szCs w:val="24"/>
          <w:lang w:val="en-US" w:eastAsia="zh-CN"/>
        </w:rPr>
        <w:t>年</w:t>
      </w:r>
      <w:r>
        <w:rPr>
          <w:rFonts w:hint="default"/>
          <w:sz w:val="24"/>
          <w:szCs w:val="24"/>
          <w:lang w:val="en-US" w:eastAsia="zh-CN"/>
        </w:rPr>
        <w:t>3</w:t>
      </w:r>
      <w:r>
        <w:rPr>
          <w:rFonts w:hint="eastAsia"/>
          <w:sz w:val="24"/>
          <w:szCs w:val="24"/>
          <w:lang w:val="en-US" w:eastAsia="zh-CN"/>
        </w:rPr>
        <w:t>月至今就职于中国建筑材料工业地质勘查中心新疆总队，从事专业技术工作：测绘地理信息院院长、总工、</w:t>
      </w:r>
      <w:r>
        <w:rPr>
          <w:rFonts w:hint="default"/>
          <w:sz w:val="24"/>
          <w:szCs w:val="24"/>
          <w:lang w:val="en-US" w:eastAsia="zh-CN"/>
        </w:rPr>
        <w:t>2015</w:t>
      </w:r>
      <w:r>
        <w:rPr>
          <w:rFonts w:hint="eastAsia"/>
          <w:sz w:val="24"/>
          <w:szCs w:val="24"/>
          <w:lang w:val="en-US" w:eastAsia="zh-CN"/>
        </w:rPr>
        <w:t>年</w:t>
      </w:r>
      <w:r>
        <w:rPr>
          <w:rFonts w:hint="default"/>
          <w:sz w:val="24"/>
          <w:szCs w:val="24"/>
          <w:lang w:val="en-US" w:eastAsia="zh-CN"/>
        </w:rPr>
        <w:t>12</w:t>
      </w:r>
      <w:r>
        <w:rPr>
          <w:rFonts w:hint="eastAsia"/>
          <w:sz w:val="24"/>
          <w:szCs w:val="24"/>
          <w:lang w:val="en-US" w:eastAsia="zh-CN"/>
        </w:rPr>
        <w:t>月任</w:t>
      </w:r>
      <w:r>
        <w:rPr>
          <w:rFonts w:hint="eastAsia"/>
          <w:b w:val="0"/>
          <w:bCs w:val="0"/>
          <w:sz w:val="24"/>
          <w:szCs w:val="24"/>
          <w:lang w:val="en-US" w:eastAsia="zh-CN"/>
        </w:rPr>
        <w:t>工程师、年度考核情况：2019年优秀、2020年优秀、2021年合格。</w:t>
      </w:r>
    </w:p>
    <w:p>
      <w:pPr>
        <w:numPr>
          <w:ilvl w:val="0"/>
          <w:numId w:val="1"/>
        </w:numPr>
        <w:rPr>
          <w:rFonts w:hint="default"/>
          <w:b/>
          <w:bCs/>
          <w:sz w:val="24"/>
          <w:szCs w:val="24"/>
          <w:lang w:val="en-US" w:eastAsia="zh-CN"/>
        </w:rPr>
      </w:pPr>
      <w:r>
        <w:rPr>
          <w:rFonts w:hint="eastAsia"/>
          <w:b/>
          <w:bCs/>
          <w:sz w:val="24"/>
          <w:szCs w:val="24"/>
          <w:lang w:val="en-US" w:eastAsia="zh-CN"/>
        </w:rPr>
        <w:t>申报人任现职以来业绩贡献情况：</w:t>
      </w:r>
    </w:p>
    <w:p>
      <w:pPr>
        <w:numPr>
          <w:ilvl w:val="0"/>
          <w:numId w:val="0"/>
        </w:numPr>
        <w:ind w:firstLine="560"/>
        <w:rPr>
          <w:rFonts w:hint="eastAsia"/>
          <w:sz w:val="24"/>
          <w:szCs w:val="24"/>
          <w:lang w:val="en-US" w:eastAsia="zh-CN"/>
        </w:rPr>
      </w:pPr>
      <w:r>
        <w:rPr>
          <w:rFonts w:hint="eastAsia"/>
          <w:sz w:val="24"/>
          <w:szCs w:val="24"/>
          <w:lang w:val="en-US" w:eastAsia="zh-CN"/>
        </w:rPr>
        <w:t>自</w:t>
      </w:r>
      <w:r>
        <w:rPr>
          <w:rFonts w:hint="default"/>
          <w:sz w:val="24"/>
          <w:szCs w:val="24"/>
          <w:lang w:val="en-US" w:eastAsia="zh-CN"/>
        </w:rPr>
        <w:t>2015</w:t>
      </w:r>
      <w:r>
        <w:rPr>
          <w:rFonts w:hint="eastAsia"/>
          <w:sz w:val="24"/>
          <w:szCs w:val="24"/>
          <w:lang w:val="en-US" w:eastAsia="zh-CN"/>
        </w:rPr>
        <w:t>年评审为工程师以来，先后主持完成了《2017年库车县农村土地承包经营权确权登记颁证建设项目（一标段）》、《2017年库车县农村土地承包经营权确权登记颁证建设项目（五标段）》、《新和县农村土地承包经营权确权登记颁证整县推进试点建设项目（三标段）》、《北屯2X135MW热电联产项目沉降监测》、《西环北路728号九年一贯制学校边坡支护工程变形观测项目》、《兵团屯垦戍边土地整治重大工程第四师可克达拉市63团片区子项目2》、《众合家园住宅小区沉降观测项目》、《洛浦县石灰岩1区矿1:1000地形图测绘项目》、《新疆吉木乃县恰勒什海风电场一期30万千瓦风电项目》等项目，组织完成了《新疆维吾尔自治区耕地精准核查工作县级数据库建设项目》、《阿克苏机场二期扩建工程施工控制网及竣工测量项目》、《且末昆仑工业园区（农产品加工区、矿产品加工区）勘测定界，测绘，地形图项目》等项目。</w:t>
      </w:r>
    </w:p>
    <w:p>
      <w:pPr>
        <w:numPr>
          <w:ilvl w:val="0"/>
          <w:numId w:val="0"/>
        </w:numPr>
        <w:ind w:firstLine="560"/>
        <w:rPr>
          <w:rFonts w:hint="default"/>
          <w:sz w:val="24"/>
          <w:szCs w:val="24"/>
          <w:lang w:val="en-US" w:eastAsia="zh-CN"/>
        </w:rPr>
      </w:pPr>
      <w:r>
        <w:rPr>
          <w:rFonts w:hint="eastAsia"/>
          <w:sz w:val="24"/>
          <w:szCs w:val="24"/>
          <w:lang w:val="en-US" w:eastAsia="zh-CN"/>
        </w:rPr>
        <w:t>作为测绘地理信息院院长、总工，负责院里所有项目的安全生产及质量监督、技术成果报告审核和技术培训、成果评优等工作，负责测绘项目前期设计（方案）、预算、任务书下发及项目整体核算工作，制定任务书将各项目任务书发放到各项目组。对项目成果进行最终验收。负责项目市场信息获取，全程管理项目招投标，对项目招标文件进行最终审核，以及项目合同的审核签订。能够掌握测绘现代生产管理方法，具备较高的生产管理水平和能力，2018年获得单位的优秀管理干部称号。</w:t>
      </w:r>
    </w:p>
    <w:p>
      <w:pPr>
        <w:numPr>
          <w:ilvl w:val="0"/>
          <w:numId w:val="0"/>
        </w:numPr>
        <w:ind w:firstLine="560"/>
        <w:rPr>
          <w:rFonts w:hint="eastAsia"/>
          <w:sz w:val="24"/>
          <w:szCs w:val="24"/>
          <w:lang w:val="en-US" w:eastAsia="zh-CN"/>
        </w:rPr>
      </w:pPr>
      <w:r>
        <w:rPr>
          <w:rFonts w:hint="eastAsia"/>
          <w:sz w:val="24"/>
          <w:szCs w:val="24"/>
          <w:lang w:val="en-US" w:eastAsia="zh-CN"/>
        </w:rPr>
        <w:t>获奖情况：2021年参加新疆维吾尔自治区测绘地理信息学会举办的第六届新疆测绘地理信息学会科学技术奖的评选，《自治区耕地精准核查工作技术研究及应用》获得三等奖，个人排名第二，2021年参加中国建材工程建设协会举办的2021年度中国建材工程建设协会优秀工程勘察奖评选，《洛浦县石灰岩1区矿1:1000地形图测绘》获得三等奖，个人排名第三。</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default"/>
          <w:sz w:val="24"/>
          <w:szCs w:val="24"/>
          <w:lang w:val="en-US" w:eastAsia="zh-CN"/>
        </w:rPr>
      </w:pPr>
      <w:r>
        <w:rPr>
          <w:rFonts w:hint="eastAsia"/>
          <w:sz w:val="24"/>
          <w:szCs w:val="24"/>
          <w:lang w:val="en-US" w:eastAsia="zh-CN"/>
        </w:rPr>
        <w:t>在《建筑工程技术与设计》2019.2中发表《测绘工程质量管理要素分析及对策探析》独著论文，在《建筑工程技术与设计》2019.2上发表《基于高精度水准测量的高层建筑沉降观测》独著论文，在《建筑工程技术与设计》2019.1下发表《城市基坑变形监测的方案设计与应用研究》独著论文。</w:t>
      </w:r>
    </w:p>
    <w:p>
      <w:pPr>
        <w:keepNext w:val="0"/>
        <w:keepLines w:val="0"/>
        <w:pageBreakBefore w:val="0"/>
        <w:widowControl w:val="0"/>
        <w:kinsoku/>
        <w:wordWrap/>
        <w:overflowPunct/>
        <w:topLinePunct w:val="0"/>
        <w:autoSpaceDE/>
        <w:autoSpaceDN/>
        <w:bidi w:val="0"/>
        <w:adjustRightInd/>
        <w:snapToGrid w:val="0"/>
        <w:spacing w:line="240" w:lineRule="auto"/>
        <w:ind w:firstLine="560"/>
        <w:textAlignment w:val="auto"/>
        <w:rPr>
          <w:rFonts w:hint="eastAsia"/>
          <w:sz w:val="24"/>
          <w:szCs w:val="24"/>
          <w:lang w:val="en-US" w:eastAsia="zh-CN"/>
        </w:rPr>
      </w:pPr>
      <w:r>
        <w:rPr>
          <w:rFonts w:hint="eastAsia"/>
          <w:sz w:val="24"/>
          <w:szCs w:val="24"/>
          <w:lang w:val="en-US" w:eastAsia="zh-CN"/>
        </w:rPr>
        <w:t>公示时间：2022年11月8日至11月16日</w:t>
      </w:r>
    </w:p>
    <w:p>
      <w:pPr>
        <w:keepNext w:val="0"/>
        <w:keepLines w:val="0"/>
        <w:pageBreakBefore w:val="0"/>
        <w:widowControl w:val="0"/>
        <w:kinsoku/>
        <w:wordWrap/>
        <w:overflowPunct/>
        <w:topLinePunct w:val="0"/>
        <w:autoSpaceDE/>
        <w:autoSpaceDN/>
        <w:bidi w:val="0"/>
        <w:adjustRightInd/>
        <w:snapToGrid w:val="0"/>
        <w:spacing w:line="240" w:lineRule="auto"/>
        <w:ind w:firstLine="560"/>
        <w:textAlignment w:val="auto"/>
        <w:rPr>
          <w:rFonts w:hint="eastAsia"/>
          <w:sz w:val="24"/>
          <w:szCs w:val="24"/>
          <w:lang w:val="en-US" w:eastAsia="zh-CN"/>
        </w:rPr>
      </w:pPr>
      <w:r>
        <w:rPr>
          <w:rFonts w:hint="eastAsia"/>
          <w:sz w:val="24"/>
          <w:szCs w:val="24"/>
          <w:lang w:val="en-US" w:eastAsia="zh-CN"/>
        </w:rPr>
        <w:t>公示期间，职工群众对公示内容有异议的，可向总队人力资源部、监督执纪综合室反映。</w:t>
      </w:r>
    </w:p>
    <w:p>
      <w:pPr>
        <w:keepNext w:val="0"/>
        <w:keepLines w:val="0"/>
        <w:pageBreakBefore w:val="0"/>
        <w:widowControl w:val="0"/>
        <w:kinsoku/>
        <w:wordWrap/>
        <w:overflowPunct/>
        <w:topLinePunct w:val="0"/>
        <w:autoSpaceDE/>
        <w:autoSpaceDN/>
        <w:bidi w:val="0"/>
        <w:adjustRightInd/>
        <w:snapToGrid w:val="0"/>
        <w:spacing w:line="240" w:lineRule="auto"/>
        <w:ind w:firstLine="560"/>
        <w:textAlignment w:val="auto"/>
        <w:rPr>
          <w:rFonts w:hint="eastAsia"/>
          <w:sz w:val="24"/>
          <w:szCs w:val="24"/>
          <w:lang w:val="en-US" w:eastAsia="zh-CN"/>
        </w:rPr>
      </w:pPr>
      <w:r>
        <w:rPr>
          <w:rFonts w:hint="eastAsia"/>
          <w:sz w:val="24"/>
          <w:szCs w:val="24"/>
          <w:lang w:val="en-US" w:eastAsia="zh-CN"/>
        </w:rPr>
        <w:t>人力资源部：宁宁  18129356580</w:t>
      </w:r>
    </w:p>
    <w:p>
      <w:pPr>
        <w:keepNext w:val="0"/>
        <w:keepLines w:val="0"/>
        <w:pageBreakBefore w:val="0"/>
        <w:widowControl w:val="0"/>
        <w:kinsoku/>
        <w:wordWrap/>
        <w:overflowPunct/>
        <w:topLinePunct w:val="0"/>
        <w:autoSpaceDE/>
        <w:autoSpaceDN/>
        <w:bidi w:val="0"/>
        <w:adjustRightInd/>
        <w:snapToGrid w:val="0"/>
        <w:spacing w:line="240" w:lineRule="auto"/>
        <w:ind w:firstLine="560"/>
        <w:textAlignment w:val="auto"/>
        <w:rPr>
          <w:rFonts w:hint="default"/>
          <w:sz w:val="24"/>
          <w:szCs w:val="24"/>
          <w:lang w:val="en-US" w:eastAsia="zh-CN"/>
        </w:rPr>
      </w:pPr>
      <w:r>
        <w:rPr>
          <w:rFonts w:hint="eastAsia"/>
          <w:sz w:val="24"/>
          <w:szCs w:val="24"/>
          <w:lang w:val="en-US" w:eastAsia="zh-CN"/>
        </w:rPr>
        <w:t>监督执纪综合室：陈晓民 13609934172</w:t>
      </w:r>
    </w:p>
    <w:p>
      <w:pPr>
        <w:numPr>
          <w:ilvl w:val="0"/>
          <w:numId w:val="0"/>
        </w:numPr>
        <w:ind w:firstLine="1836" w:firstLineChars="765"/>
        <w:rPr>
          <w:rFonts w:hint="eastAsia" w:ascii="宋体" w:hAnsi="宋体" w:eastAsia="宋体" w:cs="宋体"/>
          <w:sz w:val="24"/>
          <w:szCs w:val="24"/>
          <w:lang w:val="en-US" w:eastAsia="zh-CN"/>
        </w:rPr>
      </w:pPr>
      <w:bookmarkStart w:id="0" w:name="_GoBack"/>
      <w:bookmarkEnd w:id="0"/>
      <w:r>
        <w:rPr>
          <w:rFonts w:hint="eastAsia" w:ascii="宋体" w:hAnsi="宋体" w:eastAsia="宋体" w:cs="宋体"/>
          <w:sz w:val="24"/>
          <w:szCs w:val="24"/>
          <w:lang w:val="en-US" w:eastAsia="zh-CN"/>
        </w:rPr>
        <w:t xml:space="preserve"> </w:t>
      </w:r>
    </w:p>
    <w:p>
      <w:pPr>
        <w:numPr>
          <w:ilvl w:val="0"/>
          <w:numId w:val="0"/>
        </w:numPr>
        <w:ind w:firstLine="3753" w:firstLineChars="156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中国建筑材料工业地质勘查中心新疆总队</w:t>
      </w:r>
    </w:p>
    <w:p>
      <w:pPr>
        <w:numPr>
          <w:ilvl w:val="0"/>
          <w:numId w:val="0"/>
        </w:numPr>
        <w:ind w:firstLine="4948" w:firstLineChars="2062"/>
        <w:rPr>
          <w:rFonts w:hint="default"/>
          <w:sz w:val="24"/>
          <w:szCs w:val="24"/>
          <w:lang w:val="en-US" w:eastAsia="zh-CN"/>
        </w:rPr>
      </w:pPr>
      <w:r>
        <w:rPr>
          <w:rFonts w:hint="eastAsia" w:ascii="宋体" w:hAnsi="宋体" w:eastAsia="宋体" w:cs="宋体"/>
          <w:sz w:val="24"/>
          <w:szCs w:val="24"/>
          <w:lang w:val="en-US" w:eastAsia="zh-CN"/>
        </w:rPr>
        <w:t>2022年11月8日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egoe UI">
    <w:altName w:val="NumberOnly"/>
    <w:panose1 w:val="020B0502040204020203"/>
    <w:charset w:val="00"/>
    <w:family w:val="auto"/>
    <w:pitch w:val="default"/>
    <w:sig w:usb0="00000000" w:usb1="00000000" w:usb2="00000009" w:usb3="00000000" w:csb0="200001FF" w:csb1="00000000"/>
  </w:font>
  <w:font w:name="NumberOnly">
    <w:panose1 w:val="020B0500000000000000"/>
    <w:charset w:val="00"/>
    <w:family w:val="auto"/>
    <w:pitch w:val="default"/>
    <w:sig w:usb0="8000002F" w:usb1="10000048" w:usb2="00000000" w:usb3="00000000" w:csb0="0000011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EDB96"/>
    <w:multiLevelType w:val="singleLevel"/>
    <w:tmpl w:val="B02EDB9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ODUzYTVmNjUyNmRkMTcyOTBlMjc3NTdiMDUxN2YifQ=="/>
  </w:docVars>
  <w:rsids>
    <w:rsidRoot w:val="7C8A6910"/>
    <w:rsid w:val="02D14D3C"/>
    <w:rsid w:val="2C706016"/>
    <w:rsid w:val="2F1B4840"/>
    <w:rsid w:val="40C14830"/>
    <w:rsid w:val="584246E9"/>
    <w:rsid w:val="6A753F17"/>
    <w:rsid w:val="728A4551"/>
    <w:rsid w:val="7C8A6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1</Pages>
  <Words>1146</Words>
  <Characters>1251</Characters>
  <Lines>0</Lines>
  <Paragraphs>0</Paragraphs>
  <TotalTime>0</TotalTime>
  <ScaleCrop>false</ScaleCrop>
  <LinksUpToDate>false</LinksUpToDate>
  <CharactersWithSpaces>1256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2022-10-28T03:06:00Z</dcterms:created>
  <dc:creator>Administrator</dc:creator>
  <cp:lastModifiedBy>叮当猫</cp:lastModifiedBy>
  <dcterms:modified xsi:type="dcterms:W3CDTF">2022-11-09T03:14:13Z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485059A38FB94BF6926E24611DF8D231</vt:lpwstr>
  </property>
</Properties>
</file>